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Parengta vadovaujantis Lietuvos Respublikos teisės aktais, Verslo apskaitos standartais ir gerąja apskaitos praktika.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data ir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Interneto svetainė: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Vadovo vardas ir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pobūdis (EVRK):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Finansinių metų 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Finansinių metų 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Ataskaitos patvirtinimo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Ataskaitą patvirtinęs asmuo (pareigos, 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Šiame skyriuje pateikiama įmonės taikoma apskaitos politika, parengta vadovaujantis Lietuvos Respublikos teisės aktais ir Verslo apskaitos standartais.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Finansinės ataskaitos parengtos taikant kaupimo ir tęstinumo principus, pateikiant tikrą ir teisingą įmonės finansinės būklės vaizdą.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Ilgalaikis turtas registruojamas įsigijimo savikaina, nusidėvėjimas skaičiuojamas pagal pasirinktą metodą ir normas: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Atsargos vertinamos mažesne savikainos arba grynosios realizavimo vertės kaina, taikant pasirinktą metodą: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Pajamos pripažįstamos, kai rizika ir nauda perduodama pirkėjui ir kai galima patikimai įvertinti ekonominę naudą.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Finansiniai turtai ir įsipareigojimai pripažįstami jų įsigijimo dieną, vėliau vertinami amortizuota savikaina arba tikrąja verte. Vertės sumažėjimo testai atliekami periodiškai.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Operacijos užsienio valiuta perskaičiuojamos euro kursu operacijos dieną, o pinigų likučiai balanso dieną – ataskaitinės datos kursu.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Pelno mokesčio sąnaudos susideda iš einamojo ir atidėtojo pelno mokesčio. Atidėtas pelno mokestis apskaičiuojamas pagal laikinų skirtumų sumas.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Finansinės nuomos objektai pripažįstami kaip turtas ir įsipareigojimai, o veiklos nuomos mokėjimai pripažįstami sąnaudomis.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 ataskaitinės datos įvykę reikšmingi įvykiai atskleidžiami šiame aiškinamajame rašte.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 ataskaitinį laikotarpį taikytų apskaitos politikos pakeitimų aprašymas ir jų poveikis: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Pateikiami balanso straipsnių paaiškinimai ir jų pokyčiai per ataskaitinį laikotarpį.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Likutinė vertė laikotarpio pradžioje: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Pirkiniai ir patobulinimai: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Nusidėvėjimas: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Pardavimai arba nurašymai: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Likutinė vertė laikotarpio pabaigoje: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Likutinė vertė laikotarpio pradžioje: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Pokyčiai (įsigijimai, nusidėvėjimas):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Likutinė vertė laikotarpio pabaigoje: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Investicijos į patronuojamąsias ir asocijuotąsias įmones: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ilgalaikiai finansiniai aktyvai: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Žaliavos ir medžiagos: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Nebaigta gamyba: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Paruošta produkcija ir prekės: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Atsargų vertės sumažėjimo atidėjimai: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Pirkėjų skolos: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Sukauptos, bet negautos pajamos: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Kitos gautinos sumos: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Abejotinų skolų atidėjimai: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Grynieji pinigai kasoje: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sąskaitų likučiai: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Apribotos lėšos: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Įstatinis kapitalas: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Emisijos priedai: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Rezervai: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Nepaskirstytasis pelnas (nuostoliai):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Ilgalaikės paskolos: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Trumpalaikės paskolos ir dalis, mokėtina per metus: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Lizingo įsipareigojimai: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Atidėjiniai garantijoms, teisminiams ginčams ir kiti: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Tiekėjų skolos: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Mokestinės prievolės: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užmokesčio įsipareigojimai: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įsipareigojimai: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Pardavimo pajamos pagal veiklos segmentus: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Parduotų prekių savikaina: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Bendrasis pelnas (nuostolis):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Administracinės sąnaudos: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Pardavimo sąnaudos: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Kitos veiklos pajamos: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Kitos veiklos sąnaudos: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Finansinės ir investicinės veiklos rezultatas: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Pelno mokestis: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Grynasis pelnas (nuostolis):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Pinigų srautai iš pagrindinės veiklos: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Pinigų srautai iš investicinės veiklos: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Pinigų srautai iš finansinės veiklos: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Grynasis pinigų srautų pokytis: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Kredito rizikos valdymas: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Likvidumo rizikos valdymas: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Valiutų rizikos valdymas: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Palūkanų normų rizikos valdymas: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Kapitalo valdymas: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Išduotos garantijos ir laidavimai: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Suteikti užstatai: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Neatšaukiami pirkimo užsakymai ir kiti sutartiniai įsipareigojimai: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Pirkimai iš susijusių šalių: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Pardavimai susijusioms šalims: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Paskolos ir palūkanos susijusioms šalims: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Kitos operacijos: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Reikšmingi įvykiai po balanso datos ir jų poveikis: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apskaitos vertinimai ir jų jautrumas: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Vidutinis darbuotojų skaičius per metus: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užmokestis ir su darbo santykiais susijusios sąnaudos: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Vadovų atlygis ir kitos išmokos: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Papildoma informacija, kuri, vadovybės nuomone, būtina finansinių ataskaitų vartotojams: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šiame aiškinamajame rašte pateikta informacija yra teisinga ir išsamiai atspindi įmonės finansinę būklę.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Generalinis direktorius: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Balansas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Pelno (nuostolių) ataskaita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Pinigų srautų ataskaita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Nuosavo kapitalo pokyčių ataskaita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Papildomi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