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Dokumento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Teisinė forma: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PVM mokėtojo kodas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 Veiklos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 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 Nurašymo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 Įsakymo dėl komisijos sudarymo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pirmininkas: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narys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Komisija patvirtina, kad susipažino su nurašymo procedūra ir prisiima atsakomybę už duomenų teisingumą.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 1 | Prekės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Matavimo vnt.: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Savikaina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Likutinė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Nurašymo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 2 | Prekės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Matavimo vnt.: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Savikaina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Likutinė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Nurašymo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 3 | Prekės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Matavimo vnt.: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Savikaina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Likutinė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Nurašymo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 4 | Prekės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Matavimo vnt.: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Savikaina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Likutinė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Nurašymo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Eil. Nr. 5 | Prekės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Matavimo vnt.: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Kiekis: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Savikaina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Likutinė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| Nurašymo priežastis: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Bendra savikaina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Bendra likutinė vertė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Nurašytų atsargų neatitikimų aprašas: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Pridėti įrodymai (nuotraukos, bandymų protokolai ir kt.):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Komisijos rekomendacija: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Nurašoma savikaina be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PVM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Nurašoma suma su PVM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Sąnaudų sąskaita (Debetas):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Atsargų sąskaita (Kreditas):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 Buhalterio 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Sprendžiu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nurašyti šiame akte nurodytas atsargas įmonės sąnaudoms.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Vadovas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Pirmininko parašas: 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Nario parašas: 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Nario parašas: 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Nario parašas (jei taikoma): ____________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Priedo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Puslapių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Priedo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Puslapių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Priedo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Puslapių sk.: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 priedais saugomas archyve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metų nuo pasirašymo.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Buhalteris parengė apskaitos įrašus: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