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šablonas skirtas parengti išsamų ir profesionalų gyvenimo aprašymą, atitinkantį Lietuvos darbo rinkos reikalavimus. Užpildykite visus nurodytus laukus, kad dokumentas būtų parengtas pateikti potencialiam darbdaviui.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Vairuotojo pažymėjimas: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LinkedIn / kita profesinė nuoroda: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karjeros tikslas (2–3 sakiniai):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Patirties ir stiprybių santrauka (iki 5 sakinių):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Užpildykite atskirą bloką kiekvienai reikšmingai darbo patirčiai (nuo naujausios).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Darbo vieta Nr. 1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atsakomybės ir pasiekimai: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Darbo vieta Nr. 2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atsakomybės ir pasiekimai: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Darbo vieta Nr. 3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atsakomybės ir pasiekimai: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įstaiga: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Studijų programa /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Išsilavinimo laipsnis / sertifikatas: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įstaiga: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Studijų programa /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Išsilavinimo laipsnis / sertifikatas: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Įgūdžio lygis (pradinis / vidutinis / aukštas / ekspertas):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Įgūdžio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Įgūdžio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Kalbos lygis (A1–C2 arba pradedantysis / pažengęs / gimtoji):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Kalbos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Kalbos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Sertifikato arba kurso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Sertifikato arba kurso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ar pasiekimo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 (1–2 sakiniai):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ar pasiekimo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Rekomenduotojo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santykis: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Rekomenduotojo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santykis: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Pomėgiai / visuomeninė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Vadovavimo ar lyderystės patirtis: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Papildoma informacija, galinti būti svarbi darbdaviui: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pateikta informacija yra teisinga ir sutinku, kad ji būtų naudojama atrankos tikslais pagal galiojančius asmens duomenų apsaugos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(jei pateikiama spausdinta versija):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— Šablono pabaiga —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