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1. Darbo sutartis (toliau – „Sutartis“) sudaroma tarp: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Darbdavio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registruotos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„Darbdavys“);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Darbuotojo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„Darbuotojas“).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Darbdavys ir Darbuotojas kartu – „Šalys“, kiekvienas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Darbdavys priima Darbuotoją dirbti pareigose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įsipareigoja vykdyti Sutarties 3 skyriuje nurodytas funkcijas, laikydamasis Lietuvos Respublikos darbo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Pagrindinės Darbuotojo funkcijos: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privalo laikytis organizacijos politikos, vidaus darbo tvarkos taisyklių, Darbdavio teisėtų nurodymų ir procedūrų.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gali būti laikinai komandiruojamas į kitą vietą pagal galiojančius teisės aktus ir įmonės tvarką.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Nustatoma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darbo savaitė.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Darbo grafikas: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Poilsio dienos – šeštadienis ir sekmadienis, jei darbo grafikas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Viršvalandžiai galimi tik Darbuotojui sutikus ir laikantis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Darbuotojui mokamas mėnesinis atlyginimas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Atlyginimas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Kitos išmokos (premijos, priedai) skiriamos Darbdavio sprendimu, atsižvelgiant į Darbuotojo darbo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Darbuotojui suteikiama 20 darbo dienų kasmetinių atostogų.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Atostogų grafiką tvirtina Darbdavys, atsižvelgdamas į Darbuotojo pageidavimus ir darbo organizavimo poreikius.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Liga ir kitos nedarbingumo priežastys apmokamos ir dokumentuojamos pagal galiojančius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Motinystės, tėvystės, vaiko priežiūros ir kitos atostogos suteikiamos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Darbuotojas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Laiku gauti darbo užmokestį ir kitas priklausančias išmokas;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Dirbti saugioje ir sveikoje aplinkoje;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Kreiptis į Darbdavį arba kompetentingas institucijas dėl pažeistų teisių gynimo.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Sąžiningai ir kokybiškai atlikti darbo funkcijas;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Laikytis konfidencialumo reikalavimų;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Saugoti įmonės turtą ir vengti interesų konflikto.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Darbdavio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Reikalauti, kad Darbuotojas vykdytų pareigas ir vidaus taisykles;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Taikyti drausmines nuobaudas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Darbdavio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Mokėti darbo užmokestį nustatytu terminu;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Užtikrinti Darbuotojo saugą ir sveikatą;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Sudaryti sąlygas kelti kvalifikaciją.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Darbuotojas įsipareigoja neatskleisti konfidencialios informacijos, susijusios su Darbdavio veikla.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Šis įsipareigojimas galioja ir pasibaigus darbo santykiams 3 (trejus)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Darbuotojas įsipareigoja nekonkuruoti su Darbdaviu ir nedirbti konkuruojančiai veiklai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po Sutarties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Už nekonkuravimo įsipareigojimą Darbdavys moka kompensaciją, lygią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Darbuotojo vidutinio darbo užmokesčio.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Visos Darbuotojo sukurtos intelektinės nuosavybės teisės, susijusios su tiesioginėmis darbo funkcijomis, nuo jų sukūrimo momento neatlygintinai pereina Darbdaviui.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Darbdavys užtikrina darbo vietos atitiktį darbų saugos reikalavimams.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privalo naudoti suteiktas apsaugos priemones ir dalyvauti instruktavimuose.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Šalys atsako už savo įsipareigojimų nevykdymą arba netinkamą vykdymą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atsako už Darbdaviui padarytą žalą, jeigu ji atsirado dėl jo kaltės ir nustatyta teisės aktų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neterminuotai, nebent Šalys susitartų dėl termino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Šalims raštu susitarus;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Darbuotojo arba Darbdavio iniciatyva teisės aktų nustatyta tvarka;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Kitais Darbo kodekse numatytais pagrindais.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iš Sutarties kylantys ginčai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Nepavykus susitarti, ginčas nagrinėjamas kompetentingame Lietuvos Respublikos teisme pagal Darbdavio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Darbdavys tvarko Darbuotojo asmens duomenis laikydamasis BDAR ir kitų taikomų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Darbuotojas patvirtina, kad susipažino su Darbdavio Asmens duomenų tvarkymo politika.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Sutartis sudaryta dviem vienodos teisinės galios egzemplioriais –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Bet kokie Sutarties pakeitimai ar papildymai galioja tik tuo atveju, jei jie atlikti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Sutarties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(jeigu taikoma) yra neatskiriama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Darbdavys: 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