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Dokumento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Užsakovas (juridinio asmens pavadinimas):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Užsakovo atstovas (vardas, pavardė, pareigos, tel. Nr.):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Rangovas (juridinio asmens pavadinimas):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Rangovo atstovas (vardas, pavardė, pareigos, tel. Nr.):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Subrangovas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Objekto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Objekto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Sutarties / užsakymo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Darbų atlikimo laikotarpis: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Nustatymo data ir laikas: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Inspektavimo metodas: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Dalyvavę asmenys: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Defektas Nr. 1 – konstrukcija / elementas: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Apimtis (m², m, vnt.):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Priežastis: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Poveikis saugai / funkcionalumui: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Siūlomas šalinimo būdas: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Numatomos sąnaudos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Įvykdymo 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Defektas Nr. 2 – konstrukcija / elementas: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Apimtis (m², m, vnt.):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Priežastis: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Poveikis saugai / funkcionalumui: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Siūlomas šalinimo būdas: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Numatomos sąnaudos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Įvykdymo 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Papildomi defektai (jei yra):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Nuotraukos / failai: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Eksperto vardas ir kvalifikacija: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Išvados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Santrauka: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Sprendimo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asmuo už šalinimą: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Pašalinimo 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Sutarta kompensacija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Garantija po remonto (mėn.):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Užsakovas patvirtina defektų sąrašą: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Rangovas įsipareigoja pašalinti defektus: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Pastabos: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Užsakovo atstovas (vardas, pavardė, pareigos, parašas):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Rangovo atstovas (vardas, pavardė, pareigos, parašas):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Subrangovo atstovas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Ekspertas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Perdavimo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Perdavimo būdas: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numeris vidinėje sistemoje: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Siūlomi kiti veiksmai: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defektinis aktas sudarytas iš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lapų; visi priedai yra neatskiriama šio dokumento dalis ir turi vienodą teisinę galią.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Šalys patvirtina, kad susipažino su akto turiniu, jį suprato ir įsipareigoja vykdyti jame nustatytus įpareigojimus.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