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Dovanotojas (toliau – Dovanotojas):</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deklaruotos gyvenamosios vietos adresas</w:t>
      </w:r>
      <w:r>
        <w:t xml:space="preserve"> </w:t>
      </w:r>
      <w:r>
        <w:rPr>
          <w:rFonts w:ascii="Times New Roman" w:hAnsi="Times New Roman"/>
          <w:u w:val="single"/>
        </w:rPr>
        <w:t>_________________________</w:t>
      </w:r>
      <w:r>
        <w:t xml:space="preserve"> </w:t>
      </w:r>
      <w:r>
        <w:rPr>
          <w:rFonts w:ascii="Times New Roman" w:hAnsi="Times New Roman"/>
          <w:sz w:val="22"/>
        </w:rPr>
        <w:t>, asmens tapatybės dokumento rūšis ir numeris</w:t>
      </w:r>
      <w:r>
        <w:t xml:space="preserve"> </w:t>
      </w:r>
      <w:r>
        <w:rPr>
          <w:rFonts w:ascii="Times New Roman" w:hAnsi="Times New Roman"/>
          <w:u w:val="single"/>
        </w:rPr>
        <w:t>_________________________</w:t>
      </w:r>
      <w:r>
        <w:t xml:space="preserve"> </w:t>
      </w:r>
      <w:r>
        <w:rPr>
          <w:rFonts w:ascii="Times New Roman" w:hAnsi="Times New Roman"/>
          <w:sz w:val="22"/>
        </w:rPr>
        <w:t>, telefono numeris</w:t>
      </w:r>
      <w:r>
        <w:t xml:space="preserve"> </w:t>
      </w:r>
      <w:r>
        <w:rPr>
          <w:rFonts w:ascii="Times New Roman" w:hAnsi="Times New Roman"/>
          <w:u w:val="single"/>
        </w:rPr>
        <w:t>_________________________</w:t>
      </w:r>
      <w:r>
        <w:t xml:space="preserve"> </w:t>
      </w:r>
      <w:r>
        <w:rPr>
          <w:rFonts w:ascii="Times New Roman" w:hAnsi="Times New Roman"/>
          <w:sz w:val="22"/>
        </w:rPr>
        <w:t>, el. pašto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Dovanos gavėjas (toliau – Gavėjas):</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deklaruotos gyvenamosios vietos adresas</w:t>
      </w:r>
      <w:r>
        <w:t xml:space="preserve"> </w:t>
      </w:r>
      <w:r>
        <w:rPr>
          <w:rFonts w:ascii="Times New Roman" w:hAnsi="Times New Roman"/>
          <w:u w:val="single"/>
        </w:rPr>
        <w:t>_________________________</w:t>
      </w:r>
      <w:r>
        <w:t xml:space="preserve"> </w:t>
      </w:r>
      <w:r>
        <w:rPr>
          <w:rFonts w:ascii="Times New Roman" w:hAnsi="Times New Roman"/>
          <w:sz w:val="22"/>
        </w:rPr>
        <w:t>, asmens tapatybės dokumento rūšis ir numeris</w:t>
      </w:r>
      <w:r>
        <w:t xml:space="preserve"> </w:t>
      </w:r>
      <w:r>
        <w:rPr>
          <w:rFonts w:ascii="Times New Roman" w:hAnsi="Times New Roman"/>
          <w:u w:val="single"/>
        </w:rPr>
        <w:t>_________________________</w:t>
      </w:r>
      <w:r>
        <w:t xml:space="preserve"> </w:t>
      </w:r>
      <w:r>
        <w:rPr>
          <w:rFonts w:ascii="Times New Roman" w:hAnsi="Times New Roman"/>
          <w:sz w:val="22"/>
        </w:rPr>
        <w:t>, telefono numeris</w:t>
      </w:r>
      <w:r>
        <w:t xml:space="preserve"> </w:t>
      </w:r>
      <w:r>
        <w:rPr>
          <w:rFonts w:ascii="Times New Roman" w:hAnsi="Times New Roman"/>
          <w:u w:val="single"/>
        </w:rPr>
        <w:t>_________________________</w:t>
      </w:r>
      <w:r>
        <w:t xml:space="preserve"> </w:t>
      </w:r>
      <w:r>
        <w:rPr>
          <w:rFonts w:ascii="Times New Roman" w:hAnsi="Times New Roman"/>
          <w:sz w:val="22"/>
        </w:rPr>
        <w:t>, el. pašto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Dovanotojas neatlygintinai perduoda Gavėjui nuosavybėn šį turtą (toliau – Dovana): turto rūšis</w:t>
      </w:r>
      <w:r>
        <w:t xml:space="preserve"> </w:t>
      </w:r>
      <w:r>
        <w:rPr>
          <w:rFonts w:ascii="Times New Roman" w:hAnsi="Times New Roman"/>
          <w:u w:val="single"/>
        </w:rPr>
        <w:t>_________________________</w:t>
      </w:r>
      <w:r>
        <w:t xml:space="preserve"> </w:t>
      </w:r>
      <w:r>
        <w:rPr>
          <w:rFonts w:ascii="Times New Roman" w:hAnsi="Times New Roman"/>
          <w:sz w:val="22"/>
        </w:rPr>
        <w:t>, pavadinimas / modelis</w:t>
      </w:r>
      <w:r>
        <w:t xml:space="preserve"> </w:t>
      </w:r>
      <w:r>
        <w:rPr>
          <w:rFonts w:ascii="Times New Roman" w:hAnsi="Times New Roman"/>
          <w:u w:val="single"/>
        </w:rPr>
        <w:t>_________________________</w:t>
      </w:r>
      <w:r>
        <w:t xml:space="preserve"> </w:t>
      </w:r>
      <w:r>
        <w:rPr>
          <w:rFonts w:ascii="Times New Roman" w:hAnsi="Times New Roman"/>
          <w:sz w:val="22"/>
        </w:rPr>
        <w:t>, unikalus identifikavimo numeris (jei taikoma)</w:t>
      </w:r>
      <w:r>
        <w:t xml:space="preserve"> </w:t>
      </w:r>
      <w:r>
        <w:rPr>
          <w:rFonts w:ascii="Times New Roman" w:hAnsi="Times New Roman"/>
          <w:u w:val="single"/>
        </w:rPr>
        <w:t>_________________________</w:t>
      </w:r>
      <w:r>
        <w:t xml:space="preserve"> </w:t>
      </w:r>
      <w:r>
        <w:rPr>
          <w:rFonts w:ascii="Times New Roman" w:hAnsi="Times New Roman"/>
          <w:sz w:val="22"/>
        </w:rPr>
        <w:t>, buvimo vieta</w:t>
      </w:r>
      <w:r>
        <w:t xml:space="preserve"> </w:t>
      </w:r>
      <w:r>
        <w:rPr>
          <w:rFonts w:ascii="Times New Roman" w:hAnsi="Times New Roman"/>
          <w:u w:val="single"/>
        </w:rPr>
        <w:t>_________________________</w:t>
      </w:r>
      <w:r>
        <w:t xml:space="preserve"> </w:t>
      </w:r>
      <w:r>
        <w:rPr>
          <w:rFonts w:ascii="Times New Roman" w:hAnsi="Times New Roman"/>
          <w:sz w:val="22"/>
        </w:rPr>
        <w:t>, vertė (EUR)</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Dovana perduodama Gavėjui</w:t>
      </w:r>
      <w:r>
        <w:t xml:space="preserve"> </w:t>
      </w:r>
      <w:r>
        <w:rPr>
          <w:rFonts w:ascii="Times New Roman" w:hAnsi="Times New Roman"/>
          <w:u w:val="single"/>
        </w:rPr>
        <w:t>_________________________</w:t>
      </w:r>
      <w:r>
        <w:t xml:space="preserve"> </w:t>
      </w:r>
      <w:r>
        <w:rPr>
          <w:rFonts w:ascii="Times New Roman" w:hAnsi="Times New Roman"/>
          <w:sz w:val="22"/>
        </w:rPr>
        <w:t>(data) adresu</w:t>
      </w:r>
      <w:r>
        <w:t xml:space="preserve"> </w:t>
      </w:r>
      <w:r>
        <w:rPr>
          <w:rFonts w:ascii="Times New Roman" w:hAnsi="Times New Roman"/>
          <w:u w:val="single"/>
        </w:rPr>
        <w:t>_________________________</w:t>
      </w:r>
      <w:r>
        <w:t xml:space="preserve"> </w:t>
      </w:r>
      <w:r>
        <w:rPr>
          <w:rFonts w:ascii="Times New Roman" w:hAnsi="Times New Roman"/>
          <w:sz w:val="22"/>
        </w:rPr>
        <w:t>. Perdavimo momentu Šalys pasirašo priėmimo–perdavimo aktą, kuriuo patvirtinama turto būklė, komplektacija ir susijusių dokumentų perdavimas.</w:t>
      </w:r>
    </w:p>
    <w:p>
      <w:pPr>
        <w:spacing w:line="360" w:lineRule="auto" w:after="120"/>
      </w:pPr>
      <w:r>
        <w:rPr>
          <w:rFonts w:ascii="Times New Roman" w:hAnsi="Times New Roman"/>
          <w:sz w:val="22"/>
        </w:rPr>
        <w:t>Nuo priėmimo–perdavimo akto pasirašymo momento visos nuosavybės teisės į Dovaną pereina Gavėjui. Su nuosavybės teise susijusios teisės ir pareigos (įskaitant, bet neapsiribojant mokesčiais, išlaidomis ir atsakomybe už žalą) taip pat pereina Gavėjui.</w:t>
      </w:r>
    </w:p>
    <w:p>
      <w:pPr>
        <w:spacing w:line="360" w:lineRule="auto" w:after="120"/>
      </w:pPr>
      <w:r>
        <w:rPr>
          <w:rFonts w:ascii="Times New Roman" w:hAnsi="Times New Roman"/>
          <w:sz w:val="22"/>
        </w:rPr>
        <w:t>Dovanotojas pareiškia ir garantuoja, kad: 1) turi visas nuosavybės teises į Dovaną; 2) Dovana nėra įkeista ir jos atžvilgiu nėra nustatyta tretiesiems asmenims taikomų apribojimų; 3) Dovana nėra išieškoma pagal įsiteisėjusius teismo sprendimus; 4) visi pateikti duomenys yra tikslūs.</w:t>
      </w:r>
    </w:p>
    <w:p>
      <w:pPr>
        <w:spacing w:line="360" w:lineRule="auto" w:after="120"/>
      </w:pPr>
      <w:r>
        <w:rPr>
          <w:rFonts w:ascii="Times New Roman" w:hAnsi="Times New Roman"/>
          <w:sz w:val="22"/>
        </w:rPr>
        <w:t>Gavėjas patvirtina, kad: 1) gavo visą reikiamą informaciją apie Dovaną; 2) susipažino su Dovanos teisine ir faktine būkle bei galimomis pasekmėmis; 3) prisiima atsakomybę už tolesnę turto priežiūrą ir naudojimą.</w:t>
      </w:r>
    </w:p>
    <w:p>
      <w:pPr>
        <w:spacing w:line="360" w:lineRule="auto" w:after="120"/>
      </w:pPr>
      <w:r>
        <w:rPr>
          <w:rFonts w:ascii="Times New Roman" w:hAnsi="Times New Roman"/>
          <w:sz w:val="22"/>
        </w:rPr>
        <w:t>Dovana perdavimo momentu yra tokios būklės, kokia nurodyta priėmimo–perdavimo akte. Dovanotojas neatsako už nežymius paslėptus defektus, apie kuriuos jis nežinojo ir negalėjo žinoti.</w:t>
      </w:r>
    </w:p>
    <w:p>
      <w:pPr>
        <w:spacing w:line="360" w:lineRule="auto" w:after="120"/>
      </w:pPr>
      <w:r>
        <w:rPr>
          <w:rFonts w:ascii="Times New Roman" w:hAnsi="Times New Roman"/>
          <w:sz w:val="22"/>
        </w:rPr>
        <w:t>Sutartis įsigalioja, kai ją pasirašo abi Šalys, ir galioja, kol visi sutartiniai įsipareigojimai bus visiškai įvykdyti. Šalių parašai gali būti surašyti viename ar keliuose egzemplioriuose, turinčiuose vienodą juridinę galią.</w:t>
      </w:r>
    </w:p>
    <w:p>
      <w:pPr>
        <w:spacing w:line="360" w:lineRule="auto" w:after="120"/>
      </w:pPr>
      <w:r>
        <w:rPr>
          <w:rFonts w:ascii="Times New Roman" w:hAnsi="Times New Roman"/>
          <w:sz w:val="22"/>
        </w:rPr>
        <w:t>Bet kokie šios Sutarties pakeitimai ar papildymai galioja tik tuo atveju, kai jie surašomi raštu ir pasirašomi abiejų Šalių. Gavėjui atsisakius Dovanos iki priėmimo–perdavimo akto pasirašymo, Sutartis laikoma nutraukta abipusiu sutarimu.</w:t>
      </w:r>
    </w:p>
    <w:p>
      <w:pPr>
        <w:spacing w:line="360" w:lineRule="auto" w:after="120"/>
      </w:pPr>
      <w:r>
        <w:rPr>
          <w:rFonts w:ascii="Times New Roman" w:hAnsi="Times New Roman"/>
          <w:sz w:val="22"/>
        </w:rPr>
        <w:t>Šalys atsako už Sutarties neįvykdymą ar netinkamą įvykdymą Lietuvos Respublikos teisės aktų nustatyta tvarka. Žala atlyginama tik tais atvejais, kai ji padaryta dėl tyčios arba didelio neatsargumo.</w:t>
      </w:r>
    </w:p>
    <w:p>
      <w:pPr>
        <w:spacing w:line="360" w:lineRule="auto" w:after="120"/>
      </w:pPr>
      <w:r>
        <w:rPr>
          <w:rFonts w:ascii="Times New Roman" w:hAnsi="Times New Roman"/>
          <w:sz w:val="22"/>
        </w:rPr>
        <w:t>Kilus ginčui dėl šios Sutarties vykdymo, Šalys visų pirma siekia jį išspręsti derybomis. Nepavykus susitarti per 30 (trisdešimt) kalendorinių dienų, ginčas perduodamas nagrinėti kompetentingam Lietuvos Respublikos teismui pagal Dovanotojo buveinę, jeigu Šalys raštu nesusitars kitaip.</w:t>
      </w:r>
    </w:p>
    <w:p>
      <w:pPr>
        <w:spacing w:line="360" w:lineRule="auto" w:after="120"/>
      </w:pPr>
      <w:r>
        <w:rPr>
          <w:rFonts w:ascii="Times New Roman" w:hAnsi="Times New Roman"/>
          <w:sz w:val="22"/>
        </w:rPr>
        <w:t>Sutartis parengta lietuvių kalba, tačiau prireikus gali būti sudaryta ir kita kalbinė versija. Nesutampant skirtingų kalbinių versijų tekstams, taikomas lietuviškas tekstas.</w:t>
      </w:r>
    </w:p>
    <w:p>
      <w:pPr>
        <w:spacing w:line="360" w:lineRule="auto" w:after="120"/>
      </w:pPr>
      <w:r>
        <w:rPr>
          <w:rFonts w:ascii="Times New Roman" w:hAnsi="Times New Roman"/>
          <w:sz w:val="22"/>
        </w:rPr>
        <w:t>Sutarties priedai: 1) Dovanos priėmimo–perdavimo aktas; 2) nuosavybės teisę patvirtinantys dokumentai; 3) kiti Šalių pateikti dokumentai.</w:t>
      </w:r>
    </w:p>
    <w:p>
      <w:pPr>
        <w:spacing w:line="360" w:lineRule="auto" w:after="120"/>
      </w:pPr>
      <w:r>
        <w:rPr>
          <w:rFonts w:ascii="Times New Roman" w:hAnsi="Times New Roman"/>
          <w:sz w:val="22"/>
        </w:rPr>
        <w:t>Dovanotojas: ______________________</w:t>
      </w:r>
      <w:r>
        <w:t xml:space="preserve"> </w:t>
      </w:r>
      <w:r>
        <w:rPr>
          <w:rFonts w:ascii="Times New Roman" w:hAnsi="Times New Roman"/>
          <w:u w:val="single"/>
        </w:rPr>
        <w:t>_________________________</w:t>
      </w:r>
      <w:r>
        <w:t xml:space="preserve"> </w:t>
      </w:r>
      <w:r>
        <w:rPr>
          <w:rFonts w:ascii="Times New Roman" w:hAnsi="Times New Roman"/>
          <w:sz w:val="22"/>
        </w:rPr>
        <w:t>,</w:t>
      </w:r>
      <w:r>
        <w:t xml:space="preserve"> </w:t>
      </w:r>
      <w:r>
        <w:rPr>
          <w:rFonts w:ascii="Times New Roman" w:hAnsi="Times New Roman"/>
          <w:u w:val="single"/>
        </w:rPr>
        <w:t>_________________________</w:t>
      </w:r>
      <w:r>
        <w:t xml:space="preserve"> </w:t>
      </w:r>
      <w:r>
        <w:rPr>
          <w:rFonts w:ascii="Times New Roman" w:hAnsi="Times New Roman"/>
          <w:sz w:val="22"/>
        </w:rPr>
        <w:t>, data</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Gavėjas: ______________________</w:t>
      </w:r>
      <w:r>
        <w:t xml:space="preserve"> </w:t>
      </w:r>
      <w:r>
        <w:rPr>
          <w:rFonts w:ascii="Times New Roman" w:hAnsi="Times New Roman"/>
          <w:u w:val="single"/>
        </w:rPr>
        <w:t>_________________________</w:t>
      </w:r>
      <w:r>
        <w:t xml:space="preserve"> </w:t>
      </w:r>
      <w:r>
        <w:rPr>
          <w:rFonts w:ascii="Times New Roman" w:hAnsi="Times New Roman"/>
          <w:sz w:val="22"/>
        </w:rPr>
        <w:t>,</w:t>
      </w:r>
      <w:r>
        <w:t xml:space="preserve"> </w:t>
      </w:r>
      <w:r>
        <w:rPr>
          <w:rFonts w:ascii="Times New Roman" w:hAnsi="Times New Roman"/>
          <w:u w:val="single"/>
        </w:rPr>
        <w:t>_________________________</w:t>
      </w:r>
      <w:r>
        <w:t xml:space="preserve"> </w:t>
      </w:r>
      <w:r>
        <w:rPr>
          <w:rFonts w:ascii="Times New Roman" w:hAnsi="Times New Roman"/>
          <w:sz w:val="22"/>
        </w:rPr>
        <w:t>, data</w:t>
      </w:r>
      <w:r>
        <w:t xml:space="preserve"> </w:t>
      </w:r>
      <w:r>
        <w:rPr>
          <w:rFonts w:ascii="Times New Roman" w:hAnsi="Times New Roman"/>
          <w:u w:val="single"/>
        </w:rPr>
        <w:t>_________________________</w:t>
      </w:r>
      <w:r>
        <w:t xml:space="preserve"> </w:t>
      </w:r>
      <w:r>
        <w:rPr>
          <w:rFonts w:ascii="Times New Roman" w:hAnsi="Times New Roman"/>
          <w:sz w:val="22"/>
        </w:rPr>
        <w:t>.</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