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Patvirtinta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direktoriaus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įsakymu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Šios vidaus darbo tvarkos taisyklės (toliau – Taisyklės) nustato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Įmonė) ir joje dirbančių darbuotojų darbo tvarką, tarpusavio teises, pareigas ir atsakomybę, darbų organizavimo principus, darbo drausmę, darbuotojų saugos ir sveikatos, konfidencialumo bei duomenų apsaugos reikalavimus.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Taisyklės parengtos vadovaujantis Lietuvos Respublikos darbo kodeksu, kitais teisės aktais ir Įmonės vidaus dokumentais.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Taisyklės privalomos visiems Įmonės darbuotojams, nepaisant pareigų, darbo pobūdžio ar darbo sutarties rūšies.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1.4. Kiekvienas naujas darbuotojas, pradėdamas darbą, privalo susipažinti su Taisyklėmis; tai patvirtinama parašu darbuotojo asmens byloje.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Darbuotojai priimami į darbą pagal rašytinę darbo sutartį lietuvių kalba, pasirašytą darbuotojo ir Įmonės įgalioto asmens.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Prieš pasirašant darbo sutartį darbuotojui pateikiama informacija apie pagrindines darbo sąlygas, darbo užmokestį, darbo ir poilsio laiką bei taikomas saugos ir sveikatos priemones.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2.3. Darbo sutartis nutraukiama Darbo kodekse nustatyta tvarka. Atleidžiamas darbuotojas privalo perduoti visas darbo priemones, dokumentus ir materialines vertybes atsakingam asmeniui bei pasirašyti perdavimo–priėmimo aktą.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Darbo vietą darbuotojui skiria tiesioginis vadovas, atsižvelgdamas į darbo pobūdį ir organizacinę struktūrą.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Darbuotojas privalo palaikyti švarą ir tvarką darbo vietoje, tausoti Įmonės turtą, laikytis priešgaisrinės, elektros ir kitų saugos instrukcijų.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 Bet kokie darbo vietos pakeitimai (įrangos, baldų, IT priemonių perkėlimas) galimi tik gavus tiesioginio vadovo rašytinį sutikimą.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Įmonėje taikoma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darbo laiko sistema. Standartinė darbo savaitė – 40 valandų, penkios darbo 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Darbo dienos pradžia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val., pabaiga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val., pietų pertrauka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 Nukrypimai nuo nustatyto grafiko galimi tik su tiesioginio vadovo ir Personalo skyriaus sutikimu, juos įforminant darbo laiko apskaitos žiniaraščiuose.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4.4. Viršvalandinis darbas leidžiamas tik gavus išankstinį rašytinį darbuotojo sutikimą ir vadovo patvirtinimą, apmokamas Darbo kodekso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Kasmetinės apmokamos atostogos – ne trumpesnės kaip 20 darbo dienų (arba 24 darbo dienos dirbant šešių dienų savaitę).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Atostogų grafikas sudaromas Personalo skyriuje iki kiekvienų metų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mėn. 15 d. ir suderinamas su darbuotojų atstovu.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Papildomos, neapmokamos, tėvystės, motinystės ar studijų atostogos suteikiamos teisės aktų nustatyta tvarka, pateikus prašymą ne vėliau kaip prieš 5 darbo 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5.4. Pietų pertrauka neįskaitoma į darbo laiką; darbuotojas ją gali naudoti savo nuožiūra.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Gauti sutartyje nustatytą darbo užmokestį laiku ir teisės aktų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Reikalauti saugių ir sveikatai nekenksmingų darbo sąlygų, darbo drabužių, priemonių ir instruktažo.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6.3. Kreiptis į Įmonės vadovybę, darbuotojų atstovus ar Valstybinę darbo inspekciją, kai pažeidžiamos darbo teisės ar saugos reikalavimai.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6.4. Gauti socialines garantijas, nustatytas teisės aktuose ir Įmonės vidinėse tvarkose.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Laikytis Taisyklių, vidaus tvarkos, saugos, priešgaisrinių ir higienos reikalavimų, vykdyti teisėtus tiesioginio vadovo nurodymus.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Atvykti į darbą laiku, tinkamai pasirengus dirbti, dėvėti tvarkingą aprangą.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7.3. Naudoti Įmonės turtą tik darbo reikmėms, jo neperduoti tretiesiems asmenims ir nepažeisti naudojimo instrukcijų.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7.4. Neatskleisti konfidencialios informacijos apie Įmonę, jos klientus ir partnerius, laikytis asmens duomenų apsaugos reikalavimų.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7.5. Nedelsiant pranešti vadovui apie nelaimingus atsitikimus, techninius gedimus ar saugumo pažeidimus.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Sudaryti darbuotojams tinkamas darbo sąlygas, užtikrinti darbo priemones, mokymus ir instruktavimą.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Laiku ir pilnai atlyginti už darbą, mokėti priedus ir kompensacijas teisės aktų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8.3. Kontroliuoti darbo drausmės laikymąsi, taikyti skatinimo ar drausmines nuobaudas Darbo kodekso ir Įmonės tvarkų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8.4. Užtikrinti darbuotojų saugą ir sveikatą, organizuoti privalomuosius sveikatos patikrinimus.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Darbuotojai privalo laikytis nustatyto darbo grafiko, nevėluoti ir nepalikti darbo vietos be vadovo leidimo.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Draudžiama darbo metu vartoti alkoholį, narkotines ar psichotropines medžiagas ar atvykti į darbą neblaiviems.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9.3. Pažeidus darbo drausmę gali būti taikomos šios nuobaudos: pastaba, papeikimas, griežtas papeikimas, atleidimas iš darbo.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9.4. Nuobaudos skiriamos vadovaujantis Darbo kodekso 58 straipsniu, pateikiant darbuotojui rašytinį motyvuotą įsakymą.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Darbo užmokestis mokamas kartą per mėnesį, ne vėliau kaip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dienos, pervedant į darbuotojo nurodytą banko sąskaitą.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Papildomos išmokos, premijos, priedai ir komandiruočių išlaidų kompensavimas atliekami pagal Įmonės skatinimo taisykles.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10.3. Už aukštus rezultatus ar indėlį į Įmonės tikslų įgyvendinimą darbuotojai gali būti skatinami vienkartinėmis išmokomis, dovanomis, papildomomis atostogomis ar padėkos raštais.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Įmonė užtikrina, kad visi darbuotojai būtų instruktuoti saugos ir sveikatos klausimais prieš pradedant darbą ir periodiškai, bet ne rečiau kaip kartą per metus.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Darbo vietose privaloma laikytis darbuotojų saugos ir sveikatos instrukcijos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11.3. Atsiradus pavojui ar įvykus nelaimingam atsitikimui darbuotojas privalo sustabdyti darbą ir nedelsiant pranešti tiesioginiam vadovui.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Visa informacija, susijusi su Įmonės veikla ir neviešai prieinama, laikoma konfidencialia tiek darbo metu, tiek nutraukus darbo sutartį.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Asmens duomenys tvarkomi vadovaujantis BDAR ir Įmonės asmens duomenų tvarkymo politika.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12.3. Už konfidencialios informacijos atskleidimą darbuotojas atsako materialiai ir (ar) drausmine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Įmonės kompiuterinė ir programinė įranga naudojama tik darbo funkcijoms atlikti. Draudžiama be leidimo diegti trečiųjų šalių programinę įrangą.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13.2. Elektroniniai laiškai su priedais, gauti iš išorės, turi būti tikrinami antivirusine programa. Pastebėjus įtartiną laišką, nedelsiant pranešti IT specialistui.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13.3. Draudžiama kopijuoti ar perduoti Įmonės duomenis į išorinius laikmenis be tiesioginio vadovo rašytinio nurodymo.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14.1. Darbuotojas privalo atlyginti Įmonei padarytą žalą teisės aktų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14.2. Materialinės atsakomybės taikymo pagrindus ir dydžius nustato Darbo kodekso VI skyrius.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15.1. Kilus konfliktui tarp darbuotojų arba tarp darbuotojo ir vadovo, šalys pirmiausia siekia susitarimo derybomis.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15.2. Nesusitarus darbuotojas gali kreiptis į Įmonės darbo ginčų komisiją, pateikdamas rašytinį prašymą.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15.3. Neišsprendus ginčo Įmonės viduje darbuotojas turi teisę kreiptis į Valstybinės darbo inspekcijos darbo ginčų komisiją arba teismą.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16.1. Taisykles tvirtina ir keičia Įmonės vadovas. Pakeitimai įsigalioja juos paskelbus Įmonės vidiniame informaciniame portale arba supažindinus darbuotojus pasirašytinai.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16.2. Darbuotojai su nauja Taisyklių redakcija supažindinami per 5 darbo dienas nuo paskelbimo; susipažinimą patvirtina parašu.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17.1. Taisyklės įsigalioja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galioja iki jų pakeitimo arba pripažinimo netekusiomis galios.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17.2. Visi Įmonės padaliniai ir darbuotojai privalo vadovautis Taisyklėmis, o padalinių vadovai – užtikrinti jų laikymąsi.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17.3. Klausimai, kurių Taisyklėse neaptarta, sprendžiami vadovaujantis teisės aktais ir Įmonės vidaus dokumentais.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1. Darbuotojų supažindinimo su Vidaus darbo tvarkos taisyklėmis registras.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2. Instruktažų registravimo žurnalas.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vadovas: 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Darbuotojų atstovas: 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