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ar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Nuomotojas ir Nuomininkas kartu – „Šalys“,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Nuomotojas perduoda Nuomininkui laikinai valdyti ir naudotis žemiau nurodyta įranga (toliau – „Įranga“), o Nuomininkas įsipareigoja Įrangą priimti, tinkamai naudotis ir mokėti nuomos mokestį.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Įrangos sąrašas: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modelis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serijos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vertė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Įranga perduodama Nuomininkui kartu su visa jai priklausančia dokumentacija ir priedais.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Nuomotojas patvirtina, kad Sutarties pasirašymo momentu Įranga yra techniškai tvarkinga, atitinka gamintojo specifikacijas ir tinkama naudoti pagal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Įranga Nuomininkui perduodama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Nuomotojo sandėlyje,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arba kitu Šalių raštu suderintu adresu.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Perdavimas–priėmimas įforminamas perdavimo–priėmimo aktu, kurį pasirašo abiejų Šalių įgalioti atstovai.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Nuomos terminas prasideda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baigiasi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„Nuomos laikotarpis“).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Pasibaigus Nuomos laikotarpiui Šalys gali raštu susitarti dėl termino pratęsimo.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Nuomos 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be PVM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PVM skaičiuojamas ir mokamas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Nuomininkas privalo apmokėti Nuomotojo pateiktą sąskaitą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sąskaitos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Mokėjimai atliekami bankiniu pavedimu į Nuomotojo sąskaitą: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Siekiant užtikrinti Sutarties įsipareigojimų vykdymą, Nuomininkas sumoka Nuomotojui užstatą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iki Įrangos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Pasibaigus Nuomos laikotarpiui ir Nuomininkui tinkamai įvykdžius visas prievoles, užstatas grąžinamas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Nuomininkas įsipareigoja naudoti Įrangą laikydamasis gamintojo instrukcijų, techninės priežiūros grafikų ir galiojančių teisės aktų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Nuomininkas prisiima atsakomybę už Įrangos kasdienę priežiūrą, eksploatacinių medžiagų pildymą, reguliaraus aptarnavimo organizavimą ir kitus būtinus veiksmus, užtikrinančius tinkamą Įrangos būklę.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Be Nuomotojo rašytinio sutikimo draudžiama atlikti bet kokius Įrangos konstrukcijos pakeitimus ar remontą.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Užtikrinti, kad Įranga būtų naudojama tik kvalifikuoto personalo ir tik pagal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Nedelsiant pranešti Nuomotojui apie bet kokį Įrangos sugedimą, avariją ar praradimą.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Nesubnuomoti, neperleisti ir kitaip neperduoti Įrangos trečiosioms šalims be išankstinio rašytinio Nuomotojo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Saugoti nuomojamą Įrangą nuo sugadinimo, vagystės ar praradimo bei laikytis visų saugos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Laiku perduoti Nuomininkui techniškai tvarkingą Įrangą, pateikiant visus reikalingus techninius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Atlikti Įrangos planinius techninius patikrinimus, jei toks įsipareigojimas numatytas gamintojo rekomendacijose arba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Gavęs Nuomininko pranešimą apie gedimą, per protingą terminą organizuoti kvalifikuotą remontą arba pakeisti Įrangą analogiška.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Nuomininkas atsako už bet kokią Įrangos žalą, praradimą ar sunaikinimą, išskyrus natūralų nusidėvėjimą, atsirandantį įprastai eksploatuojant Įrangą.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Nuomininkas privalo kompensuoti Nuomotojui nuostolius, atsiradusius dėl Sutarties pažeidimo, įskaitant, bet neapsiribojant, remonto, transportavimo ar Įrangos atkūrimo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Jei Nuomininkas vėluoja grąžinti Įrangą, jis moka Nuomotojui baudą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dienos nuomos kainos už kiekvieną uždelstą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susitaria, ar Įranga draudžiama. Jei drausti įsipareigoja Nuomotojas, draudimo polisą jis pateikia Nuomininkui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nuo Sutarties įsigaliojimo.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Jei draudimo išmokos nepadengia visos patirtos žalos, trūkstamą sumą kompensuoja Nuomininkas.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Bet kokie Sutarties pakeitimai ir papildymai galioja tik rašytine forma ir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Kiekviena Šalis turi teisę raštu nutraukti Sutartį prieš terminą apie tai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Sutarties nutraukimas neatleidžia Nuomininko nuo pareigos sumokėti priskaičiuotą nuomos mokestį ir atlyginti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neatsako už įsipareigojimų nevykdymą, jei tai lėmė nenugalimos jėgos aplinkybės („force majeure“), kurias nustato kompetentinga institucija.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Šalis, kuriai atsirado force majeure aplinkybės, per 3 (tris) darbo dienas privalo raštu informuoti kitą Šalį ir pateikti tai patvirtinančius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Šalys įsipareigoja neatskleisti trečiosioms šalims informacijos apie Sutarties sąlygas, Įrangos technines charakteristikas ar kitą konfidencialią informaciją be išankstinio rašytinio kitos Šalies sutikimo, išskyrus kai to reikalauja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Visi ginčai ar nesutarimai, kylantys iš šios Sutarties ar susiję su ja, sprendžiami derybų keliu. Nepavykus susitarti, ginčas nagrinėjamas kompetentingame Lietuvos Respublikos teisme pagal Nuomotojo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Visi Sutarties priedai ir perdavimo–priėmimo aktai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Sutartis sudaryta lietuvių kalba dviem originaliais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19.1. Priedas Nr. 1 – Įrangos perdavimo–priėmimo aktas (forma).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19.2. Priedas Nr. 2 – Įrangos techninės charakteristikos ir naudojimo instrukcijos.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