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nuomos sutartis (toliau – „Sutartis“)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tarp žemiau pasirašiusių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Nuomotojas: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gyvenantis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telefono numeris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„Nuomotojas“).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Nuomininkas: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gyvenantis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telefono numeris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„Nuomininkas“).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1.3. Kartu Nuomotojas ir Nuomininkas – „Šalys“, kiekvienas atskirai – „Šalis“.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Nuomotojas perduoda, o Nuomininkas priima naudotis turtą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esantį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„Turtas“).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Turto sudėtis, komplektacija, techninė būklė ir kiti esminiai duomenys išsamiai aprašyti Turto perdavimo–priėmimo akte (Sutarties priedas Nr. 1).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2.3. Nuomininkas patvirtina, kad susipažino su Turto būkle ir pastabų neturi, išskyrus akte nurodytas.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Turtas Nuomininkui perduodamas ne vėliau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pasirašant Turto perdavimo–priėmimo aktą.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Nuomininkas įsipareigoja grąžinti Turtą Nuomotojui ne vėliau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nebent Šalys raštu susitartų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3.3. Grąžinant Turtą surašomas grąžinimo aktas; Turtas turi būti tokios pačios arba geresnės būklės, atsižvelgiant į normalų nusidėvėjimą.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Sutartis sudaroma laikotarpiui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Pasibaigus terminui, Sutartis gali būti pratęsta rašytiniu Šalių susitarimu, pateikiamu ne vėliau kaip prieš 14 (keturiolika) kalendorinių dienų iki termino pabaigos.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Nuomininkas moka Nuomotojui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(žodžiais: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eurų) mėnesinį nuomos mokestį.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Mokestis mokamas iki kiekvieno mėnesio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dienos banko pavedimu į Nuomotojo sąskaitą: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 Vėluojant mokėti daugiau kaip 5 (penkias) kalendorines dienas, skaičiuojami 0,05 % delspinigiai nuo nesumokėtos sumos už kiekvieną pavėluotą dieną.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Įsipareigojimų vykdymui užtikrinti Nuomininkas sumoka Nuomotojui depozitą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Depozitas grąžinamas per 10 (dešimt) darbo dienų po Turto grąžinimo, jei nėra pretenzijų dėl žalos ar neapmokėtų sumų.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Naudoti Turtą pagal jo paskirtį, laikantis teisės aktų ir Sutarties sąlygų.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Nedelsdamas raštu informuoti Nuomotoją apie gedimus, avarijas ar trečiųjų asmenų pretenzijas.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7.3. Negalima savavališkai keisti Turto konstrukcijų ar atlikti kitų darbų be rašytinio Nuomotojo sutikimo.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7.4. Laiku mokėti komunalinius mokesčius, jei jie tenka Nuomininkui, ir pateikti tai patvirtinančius dokumentus.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Užtikrinti, kad Nuomininkas galėtų netrukdomai naudotis Turtu visą Sutarties laikotarpį.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Kartą per ketvirtį, suderinęs laiką su Nuomininku, apžiūrėti Turto būklę.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8.3. Savo sąskaita atlikti kapitalinį remontą ir pašalinti gedimus, atsiradusius ne dėl Nuomininko kaltės.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Einamąjį (smulkų) remontą ir būtinas eksploatacines išlaidas apmoka Nuomininkas.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Kapitalinį remontą Nuomotojas atlieka savo lėšomis, išskyrus remontą, reikalingą dėl Nuomininko kaltės.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Nuomotojas gali apdrausti Turtą savo sąskaita; prireikus Šalys susitaria dėl draudimo išlaidų kompensavimo proporcijų.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Įvykus avarijai ar draudiminiam įvykiui Nuomininkas nedelsdamas praneša Nuomotojui ir draudikui.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Šalis, pažeidusi Sutarties sąlygas, privalo atlyginti kitai Šaliai dėl pažeidimo patirtus nuostolius.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Nuomininkas atsako už Turto sugadinimą ar netekimą, išskyrus atvejus, kai tai įvyko ne dėl jo kaltės ir apie tai laiku pranešta Nuomotojui.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Bet kokie Sutarties pakeitimai galioja tik tada, kai surašyti raštu ir pasirašyti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Šalis turi teisę vienašališkai nutraukti Sutartį, apie tai įspėjusi kitą Šalį prieš 30 (trisdešimt) kalendorinių dienų.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12.3. Esminis Sutarties pažeidimas suteikia teisę kitai Šaliai nutraukti Sutartį nedelsiant, raštu nurodant pažeidimą.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 Šalis neatsako už įsipareigojimų nevykdymą, jei tai įvyko dėl nenugalimos jėgos aplinkybių (force majeure), kaip jos apibrėžtos teisės aktuose.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13.2. Apie force majeure Šalis privalo nedelsdama, bet ne vėliau kaip per 3 (tris) darbo dienas, pranešti kitai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14.1. Šalys įsipareigoja neatskleisti Sutarties turinio ir su ja susijusios informacijos tretiesiems asmenims be kitos Šalies rašytinio sutikimo, išskyrus įstatymų numatytus atvejus.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15.1. Šalys patvirtina, kad kitos Šalies asmens duomenis tvarkys vadovaudamosi BDAR ir galiojančiais teisės aktais tiek, kiek būtina Sutarties vykdymui.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16.1. Visi ginčai sprendžiami derybomis; nepavykus susitarti – Lietuvos Respublikos kompetentingame teisme pagal Nuomotojo buveinės vietą.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17.1. Sutartis įsigalioja nuo pasirašymo momento.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17.2. Sutartis sudaryta dviem vienodą juridinę galią turinčiais egzemplioriais –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17.3. Priedai sudaro neatskiriamą Sutarties dalį: 1) Turto perdavimo–priėmimo aktas; 2) Turto būklės fotofiksacija; 3) Kiti Šalių susitarimai.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Nuomotojas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Nuomininkas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