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priedas (toliau – Priedas)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yra neatskiriama darbo 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pasirašytos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 Priedo tikslas – detalizuoti Darbuotojo pareigas, atlygio struktūrą, premijavimo principus ir kitus šalių susitarimus, kurie nėra išsamiai aptarti pagrindinėje darbo sutartyje, bet būtini tinkamam darbo santykių reglamentavimui.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Pareigų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darbą atlikti kokybiškai, laikytis Darbdavio vidaus taisyklių, saugos reikalavimų ir teisės aktų. Už savo veiksmus ar neveikimą Darbuotojas atsako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Mėnesinis darbo užmokestis (bruto):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Kintamoji atlygio dalis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mėnesinio bruto atlyginimo, apskaičiuojama pagal pasiektus veiklos rodiklius.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priedai už pasiektus tikslus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mokami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Atlyginimas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 pervedant lėšas į Darbuotojo nurodytą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gali skirti premijas už išskirtinius darbo rezultatus, laikydamasis vidaus premijavimo tvarkos. Premijos dydis, mokėjimo data ir kriterijai nustatomi Darbdavio įsakyme.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Maksimali vienkartinė premija –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neatskleisti tretiesiems asmenims komercinių paslapčių, technologinės, finansinės ar kitos slaptos informacijos, kuri tapo žinoma vykdant darbo funkcijas, be išankstinio rašytinio Darbdavio sutikimo, taip pat 2 (dvejus) metus po darbo santykių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darbo metu sukurti kūriniai, išradimai, dizainai, programinė įranga ir kita intelektinė nuosavybė nuo sukūrimo momento be atskiro atlygio pereina Darbdaviui, išskyrus atvejus, kai šalys raštu 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6 (šešis) mėnesius po darbo santykių pasibaigimo nedirbti konkuruojančiose įmonėse, nesiūlyti Darbdavio klientams analogiškų paslaugų ir nepritraukti Darbdavio darbuotojų. Už nekonkuravimo įsipareigojimų laikymąsi Darbuotojui mokama kompensacija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finansuoja kvalifikacijos kėlimo kursus, kurių vertė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kalendorinius metus. Jei Darbuotojas savo iniciatyva nutraukia darbo sutartį nepasibaigus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nuo mokymų pabaigos, jis įsipareigoja grąžinti proporcingą finansuotos sumos dalį.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suteikia šias darbo priemones: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atsako už jam perduotų priemonių saugumą ir privalo jas grąžinti Darbdaviui pasibaigus darbo santykiams. Su darbo priemonėmis susijusios pagrįstos išlaidos kompensuojamos pagal pateiktus kvitus per 10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Padaręs žalą Darbdaviui ar tretiesiems asmenims, Darbuotojas privalo atlyginti nuostolius Lietuvos Respublikos darbo kodekso nustatyta tvarka. Tiesioginė žala gali būti išskaitoma iš darbo užmokesčio neviršijant įstatymo nustatyto dydžio.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Nustatytas darbo grafikas: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5 darbo dienas per savaitę.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Nuotolinis darbas gali būti taikomas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per mėnesį, suderinus su tiesioginiu vadovu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įsigalioja nuo jo pasirašymo momento ir galioja visą darbo sutarties laikotarpį, jei šalys nenustato kitaip. Priedas gali būti keičiamas ar nutraukiamas tik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visos šiame Priede numatytos sąlygos atitinka jų valią ir nepažeidžia galiojančių teisės aktų. Ginčai sprendžiami derybų keliu, o nepavykus susitarti – kompetentingame Lietuvos Respublikos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