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Šis darbo grafikas rengiamas vadovaujantis Lietuvos Respublikos darbo kodekso nuostatomis siekiant aiškiai nustatyti darbuotojo darbo ir poilsio laiką, pertraukas bei kitas darbo organizavimo sąlygas.</w:t>
      </w:r>
    </w:p>
    <w:p>
      <w:pPr>
        <w:spacing w:line="360" w:lineRule="auto" w:after="120"/>
      </w:pPr>
      <w:r>
        <w:rPr>
          <w:rFonts w:ascii="Times New Roman" w:hAnsi="Times New Roman"/>
          <w:sz w:val="22"/>
        </w:rPr>
        <w:t>Juridinio asmens pavadinimas:</w:t>
      </w:r>
      <w:r>
        <w:t xml:space="preserve"> </w:t>
      </w:r>
      <w:r>
        <w:rPr>
          <w:rFonts w:ascii="Times New Roman" w:hAnsi="Times New Roman"/>
          <w:u w:val="single"/>
        </w:rPr>
        <w:t>_________________________</w:t>
      </w:r>
      <w:r>
        <w:t xml:space="preserve"> </w:t>
      </w:r>
      <w:r>
        <w:rPr>
          <w:rFonts w:ascii="Times New Roman" w:hAnsi="Times New Roman"/>
          <w:sz w:val="22"/>
        </w:rPr>
        <w:t>Juridinio asmens kodas: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Buveinės adresas:</w:t>
      </w:r>
      <w:r>
        <w:t xml:space="preserve"> </w:t>
      </w:r>
      <w:r>
        <w:rPr>
          <w:rFonts w:ascii="Times New Roman" w:hAnsi="Times New Roman"/>
          <w:u w:val="single"/>
        </w:rPr>
        <w:t>_________________________</w:t>
      </w:r>
      <w:r>
        <w:t xml:space="preserve"> </w:t>
      </w:r>
      <w:r>
        <w:rPr>
          <w:rFonts w:ascii="Times New Roman" w:hAnsi="Times New Roman"/>
          <w:sz w:val="22"/>
        </w:rPr>
        <w:t>Atstovas (vardas, pavardė, 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Vardas:</w:t>
      </w:r>
      <w:r>
        <w:t xml:space="preserve"> </w:t>
      </w:r>
      <w:r>
        <w:rPr>
          <w:rFonts w:ascii="Times New Roman" w:hAnsi="Times New Roman"/>
          <w:u w:val="single"/>
        </w:rPr>
        <w:t>_________________________</w:t>
      </w:r>
      <w:r>
        <w:t xml:space="preserve"> </w:t>
      </w:r>
      <w:r>
        <w:rPr>
          <w:rFonts w:ascii="Times New Roman" w:hAnsi="Times New Roman"/>
          <w:sz w:val="22"/>
        </w:rPr>
        <w:t>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Asmens kodas:</w:t>
      </w:r>
      <w:r>
        <w:t xml:space="preserve"> </w:t>
      </w:r>
      <w:r>
        <w:rPr>
          <w:rFonts w:ascii="Times New Roman" w:hAnsi="Times New Roman"/>
          <w:u w:val="single"/>
        </w:rPr>
        <w:t>_________________________</w:t>
      </w:r>
      <w:r>
        <w:t xml:space="preserve"> </w:t>
      </w:r>
      <w:r>
        <w:rPr>
          <w:rFonts w:ascii="Times New Roman" w:hAnsi="Times New Roman"/>
          <w:sz w:val="22"/>
        </w:rPr>
        <w:t>Pareigos:</w:t>
      </w:r>
      <w:r>
        <w:t xml:space="preserve"> </w:t>
      </w:r>
      <w:r>
        <w:rPr>
          <w:rFonts w:ascii="Times New Roman" w:hAnsi="Times New Roman"/>
          <w:u w:val="single"/>
        </w:rPr>
        <w:t>_________________________</w:t>
      </w:r>
      <w:r>
        <w:t xml:space="preserve"> </w:t>
      </w:r>
      <w:r>
        <w:rPr>
          <w:rFonts w:ascii="Times New Roman" w:hAnsi="Times New Roman"/>
          <w:sz w:val="22"/>
        </w:rPr>
        <w:t>Padalinys: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Nuo:</w:t>
      </w:r>
      <w:r>
        <w:t xml:space="preserve"> </w:t>
      </w:r>
      <w:r>
        <w:rPr>
          <w:rFonts w:ascii="Times New Roman" w:hAnsi="Times New Roman"/>
          <w:u w:val="single"/>
        </w:rPr>
        <w:t>_________________________</w:t>
      </w:r>
      <w:r>
        <w:t xml:space="preserve"> </w:t>
      </w:r>
      <w:r>
        <w:rPr>
          <w:rFonts w:ascii="Times New Roman" w:hAnsi="Times New Roman"/>
          <w:sz w:val="22"/>
        </w:rPr>
        <w:t>Iki: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Maksimalus darbo valandų skaičius per savaitę:</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Darbo laiko režimas (pvz., suminė, penkių dienų, pamaininis):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Pamainos trukmė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3)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4)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5)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6)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7)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8)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9)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10)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11)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12)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13)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14)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15)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16)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17)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18)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19)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20)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21)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22)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23)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24)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25)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26)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27)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28)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29)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30)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31) Data:</w:t>
      </w:r>
      <w:r>
        <w:t xml:space="preserve"> </w:t>
      </w:r>
      <w:r>
        <w:rPr>
          <w:rFonts w:ascii="Times New Roman" w:hAnsi="Times New Roman"/>
          <w:u w:val="single"/>
        </w:rPr>
        <w:t>_________________________</w:t>
      </w:r>
      <w:r>
        <w:t xml:space="preserve"> </w:t>
      </w:r>
      <w:r>
        <w:rPr>
          <w:rFonts w:ascii="Times New Roman" w:hAnsi="Times New Roman"/>
          <w:sz w:val="22"/>
        </w:rPr>
        <w:t>Diena:</w:t>
      </w:r>
      <w:r>
        <w:t xml:space="preserve"> </w:t>
      </w:r>
      <w:r>
        <w:rPr>
          <w:rFonts w:ascii="Times New Roman" w:hAnsi="Times New Roman"/>
          <w:u w:val="single"/>
        </w:rPr>
        <w:t>_________________________</w:t>
      </w:r>
      <w:r>
        <w:t xml:space="preserve"> </w:t>
      </w:r>
      <w:r>
        <w:rPr>
          <w:rFonts w:ascii="Times New Roman" w:hAnsi="Times New Roman"/>
          <w:sz w:val="22"/>
        </w:rPr>
        <w:t>Pradžia:</w:t>
      </w:r>
      <w:r>
        <w:t xml:space="preserve"> </w:t>
      </w:r>
      <w:r>
        <w:rPr>
          <w:rFonts w:ascii="Times New Roman" w:hAnsi="Times New Roman"/>
          <w:u w:val="single"/>
        </w:rPr>
        <w:t>_________________________</w:t>
      </w:r>
      <w:r>
        <w:t xml:space="preserve"> </w:t>
      </w:r>
      <w:r>
        <w:rPr>
          <w:rFonts w:ascii="Times New Roman" w:hAnsi="Times New Roman"/>
          <w:sz w:val="22"/>
        </w:rPr>
        <w:t>Pabaiga:</w:t>
      </w:r>
      <w:r>
        <w:t xml:space="preserve"> </w:t>
      </w:r>
      <w:r>
        <w:rPr>
          <w:rFonts w:ascii="Times New Roman" w:hAnsi="Times New Roman"/>
          <w:u w:val="single"/>
        </w:rPr>
        <w:t>_________________________</w:t>
      </w:r>
      <w:r>
        <w:t xml:space="preserve"> </w:t>
      </w:r>
      <w:r>
        <w:rPr>
          <w:rFonts w:ascii="Times New Roman" w:hAnsi="Times New Roman"/>
          <w:sz w:val="22"/>
        </w:rPr>
        <w:t>Pertrauka:</w:t>
      </w:r>
      <w:r>
        <w:t xml:space="preserve"> </w:t>
      </w:r>
      <w:r>
        <w:rPr>
          <w:rFonts w:ascii="Times New Roman" w:hAnsi="Times New Roman"/>
          <w:u w:val="single"/>
        </w:rPr>
        <w:t>_________________________</w:t>
      </w:r>
      <w:r>
        <w:t xml:space="preserve"> </w:t>
      </w:r>
      <w:r>
        <w:rPr>
          <w:rFonts w:ascii="Times New Roman" w:hAnsi="Times New Roman"/>
          <w:sz w:val="22"/>
        </w:rPr>
        <w:t>Valandos: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Darbdavio atstovo vardas, pavardė:</w:t>
      </w:r>
      <w:r>
        <w:t xml:space="preserve"> </w:t>
      </w:r>
      <w:r>
        <w:rPr>
          <w:rFonts w:ascii="Times New Roman" w:hAnsi="Times New Roman"/>
          <w:u w:val="single"/>
        </w:rPr>
        <w:t>_________________________</w:t>
      </w:r>
      <w:r>
        <w:t xml:space="preserve"> </w:t>
      </w:r>
      <w:r>
        <w:rPr>
          <w:rFonts w:ascii="Times New Roman" w:hAnsi="Times New Roman"/>
          <w:sz w:val="22"/>
        </w:rPr>
        <w:t>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r>
        <w:t xml:space="preserve"> </w:t>
      </w:r>
      <w:r>
        <w:rPr>
          <w:rFonts w:ascii="Times New Roman" w:hAnsi="Times New Roman"/>
          <w:sz w:val="22"/>
        </w:rPr>
        <w:t>Parašas: ______________________</w:t>
      </w:r>
    </w:p>
    <w:p>
      <w:pPr>
        <w:spacing w:line="360" w:lineRule="auto" w:after="120"/>
      </w:pPr>
      <w:r>
        <w:rPr>
          <w:rFonts w:ascii="Times New Roman" w:hAnsi="Times New Roman"/>
          <w:sz w:val="22"/>
        </w:rPr>
        <w:t>Darbuotojo 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r>
        <w:t xml:space="preserve"> </w:t>
      </w:r>
      <w:r>
        <w:rPr>
          <w:rFonts w:ascii="Times New Roman" w:hAnsi="Times New Roman"/>
          <w:sz w:val="22"/>
        </w:rPr>
        <w:t>Parašas: ______________________</w:t>
      </w:r>
    </w:p>
    <w:p>
      <w:pPr>
        <w:spacing w:line="360" w:lineRule="auto" w:after="120"/>
      </w:pPr>
      <w:r>
        <w:rPr>
          <w:rFonts w:ascii="Times New Roman" w:hAnsi="Times New Roman"/>
          <w:sz w:val="22"/>
        </w:rPr>
        <w:t>Patvirtintas darbo grafikas saugomas darbuotojo asmens byloje. Darbuotojas turi teisę susipažinti su grafiku ir prašyti jį pakeisti teisės aktuose nustatyta tvarka.</w:t>
      </w:r>
    </w:p>
    <w:p>
      <w:pPr>
        <w:spacing w:line="360" w:lineRule="auto" w:after="120"/>
      </w:pPr>
      <w:r>
        <w:rPr>
          <w:rFonts w:ascii="Times New Roman" w:hAnsi="Times New Roman"/>
          <w:sz w:val="22"/>
        </w:rPr>
        <w:t>Darbo grafikas gali būti keičiamas tik gavus abiejų šalių sutikimą, išskyrus atvejus, kai darbo teisės aktai leidžia darbdaviui vienašališkai pakeisti darbo laiką. Apie pakeitimus darbuotojas turi būti informuotas raštu ne vėliau kaip prieš</w:t>
      </w:r>
      <w:r>
        <w:t xml:space="preserve"> </w:t>
      </w:r>
      <w:r>
        <w:rPr>
          <w:rFonts w:ascii="Times New Roman" w:hAnsi="Times New Roman"/>
          <w:u w:val="single"/>
        </w:rPr>
        <w:t>_________________________</w:t>
      </w:r>
      <w:r>
        <w:t xml:space="preserve"> </w:t>
      </w:r>
      <w:r>
        <w:rPr>
          <w:rFonts w:ascii="Times New Roman" w:hAnsi="Times New Roman"/>
          <w:sz w:val="22"/>
        </w:rPr>
        <w:t>kalendorines dienas.</w:t>
      </w:r>
    </w:p>
    <w:p>
      <w:pPr>
        <w:spacing w:line="360" w:lineRule="auto" w:after="120"/>
      </w:pPr>
      <w:r>
        <w:rPr>
          <w:rFonts w:ascii="Times New Roman" w:hAnsi="Times New Roman"/>
          <w:sz w:val="22"/>
        </w:rPr>
        <w:t>1) Užpildykite visas</w:t>
      </w:r>
      <w:r>
        <w:t xml:space="preserve"> </w:t>
      </w:r>
      <w:r>
        <w:rPr>
          <w:rFonts w:ascii="Times New Roman" w:hAnsi="Times New Roman"/>
          <w:u w:val="single"/>
        </w:rPr>
        <w:t>_________________________</w:t>
      </w:r>
      <w:r>
        <w:t xml:space="preserve"> </w:t>
      </w:r>
      <w:r>
        <w:rPr>
          <w:rFonts w:ascii="Times New Roman" w:hAnsi="Times New Roman"/>
          <w:sz w:val="22"/>
        </w:rPr>
        <w:t>žymėtas laukus. 2) Patikrinkite duomenų tikslumą. 3) Pasirašykite grafiko patvirtinimo ir susipažinimo dalyse. 4) Saugojimo terminai ir procedūros nurodytos 9 skyriuje.</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